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4E93" w14:textId="6C80804F" w:rsidR="002D0D26" w:rsidRPr="006F6478" w:rsidRDefault="002D0D26" w:rsidP="005A2319">
      <w:pPr>
        <w:widowControl/>
        <w:jc w:val="center"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第十</w:t>
      </w:r>
      <w:r w:rsidR="001637F7"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八</w:t>
      </w:r>
      <w:r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屆「拍台北」電影劇本徵選</w:t>
      </w:r>
      <w:r w:rsidR="00DE222C"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參賽</w:t>
      </w:r>
      <w:r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者切結書</w:t>
      </w:r>
    </w:p>
    <w:p w14:paraId="5F2F2CD5" w14:textId="77777777" w:rsidR="00F0211D" w:rsidRPr="006F6478" w:rsidRDefault="00F0211D" w:rsidP="00CD6F34">
      <w:pPr>
        <w:spacing w:line="276" w:lineRule="auto"/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6C75C918" w14:textId="2EE5E742" w:rsidR="00A74572" w:rsidRPr="006F6478" w:rsidRDefault="00F0211D" w:rsidP="00CD6F34">
      <w:pPr>
        <w:spacing w:line="276" w:lineRule="auto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立書人: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  <w:u w:val="single"/>
        </w:rPr>
        <w:t xml:space="preserve"> ○○○ 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(共同著作人請一併列名)</w:t>
      </w:r>
    </w:p>
    <w:p w14:paraId="34E563B7" w14:textId="77777777" w:rsidR="00F0211D" w:rsidRPr="006F6478" w:rsidRDefault="00F0211D" w:rsidP="00CD6F34">
      <w:pPr>
        <w:spacing w:line="276" w:lineRule="auto"/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5BA64083" w14:textId="3C37A8CE" w:rsidR="00D77231" w:rsidRPr="006F6478" w:rsidRDefault="00F0211D" w:rsidP="00CD6F34">
      <w:pPr>
        <w:spacing w:line="276" w:lineRule="auto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color w:val="000000"/>
          <w:kern w:val="0"/>
          <w:szCs w:val="24"/>
          <w:u w:val="single"/>
        </w:rPr>
        <w:t>財團法人台北市文化基金會台北市電影委員會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(以下簡稱本單位)</w:t>
      </w:r>
      <w:r w:rsidR="00DD0F5C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主</w:t>
      </w:r>
      <w:r w:rsidR="008557B0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辦第十</w:t>
      </w:r>
      <w:r w:rsidR="001637F7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八</w:t>
      </w:r>
      <w:r w:rsidR="008557B0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屆「拍台北」電影劇本徵選活動(以下簡稱本活動)，</w:t>
      </w:r>
      <w:r w:rsidR="006E5F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立書人以：</w:t>
      </w:r>
      <w:r w:rsidR="006E5F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  <w:u w:val="single"/>
        </w:rPr>
        <w:t xml:space="preserve">（ </w:t>
      </w:r>
      <w:r w:rsidR="003866C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  <w:u w:val="single"/>
        </w:rPr>
        <w:t xml:space="preserve">參 賽 著 作 </w:t>
      </w:r>
      <w:r w:rsidR="006E5F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  <w:u w:val="single"/>
        </w:rPr>
        <w:t>名 稱 ）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報名參選</w:t>
      </w:r>
      <w:r w:rsidR="008557B0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本活動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，</w:t>
      </w:r>
      <w:r w:rsidR="00C7519A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並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確已詳讀「第十</w:t>
      </w:r>
      <w:r w:rsidR="001637F7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八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屆 拍台北電影劇本徵選辦法」，同意遵守該</w:t>
      </w:r>
      <w:r w:rsidR="002308F8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辦法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之規定，已如實填報</w:t>
      </w:r>
      <w:r w:rsidR="002308F8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及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檢附</w:t>
      </w:r>
      <w:r w:rsidR="002308F8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相關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文件，</w:t>
      </w:r>
      <w:r w:rsidR="002308F8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特此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切結如下：</w:t>
      </w:r>
    </w:p>
    <w:p w14:paraId="6A5FF343" w14:textId="77777777" w:rsidR="00CD6F34" w:rsidRPr="006F6478" w:rsidRDefault="00CD6F34" w:rsidP="00CD6F34">
      <w:pPr>
        <w:spacing w:line="276" w:lineRule="auto"/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451B0F05" w14:textId="586A627D" w:rsidR="00A67091" w:rsidRPr="006F6478" w:rsidRDefault="00E9120D" w:rsidP="00A6709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同意並聲明擁有此參賽著作之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完整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智慧財產權。</w:t>
      </w:r>
      <w:r w:rsidR="008557B0" w:rsidRPr="006F6478">
        <w:rPr>
          <w:rFonts w:ascii="標楷體" w:eastAsia="標楷體" w:hAnsi="標楷體" w:cs="Arial"/>
          <w:bCs/>
          <w:color w:val="000000"/>
          <w:kern w:val="0"/>
          <w:szCs w:val="24"/>
        </w:rPr>
        <w:br/>
      </w:r>
      <w:r w:rsidR="008557B0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□</w:t>
      </w:r>
      <w:r w:rsidR="007312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參賽著作為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r w:rsidR="007312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原創作品。</w:t>
      </w:r>
      <w:r w:rsidR="008557B0" w:rsidRPr="006F6478">
        <w:rPr>
          <w:rFonts w:ascii="標楷體" w:eastAsia="標楷體" w:hAnsi="標楷體" w:cs="Arial"/>
          <w:bCs/>
          <w:color w:val="000000"/>
          <w:kern w:val="0"/>
          <w:szCs w:val="24"/>
        </w:rPr>
        <w:br/>
      </w:r>
      <w:r w:rsidR="008557B0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□</w:t>
      </w:r>
      <w:r w:rsidR="007312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參賽著作為改編自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r w:rsidR="007321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已出版或公開發表之作品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。(請</w:t>
      </w:r>
      <w:r w:rsidR="007321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檢附證明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)</w:t>
      </w:r>
    </w:p>
    <w:p w14:paraId="62490D45" w14:textId="4589F681" w:rsidR="00A67091" w:rsidRPr="006F6478" w:rsidRDefault="00E44845" w:rsidP="00A67091">
      <w:pPr>
        <w:pStyle w:val="Default"/>
        <w:numPr>
          <w:ilvl w:val="0"/>
          <w:numId w:val="1"/>
        </w:numPr>
        <w:rPr>
          <w:rFonts w:hAnsi="標楷體"/>
        </w:rPr>
      </w:pPr>
      <w:r w:rsidRPr="006F6478">
        <w:rPr>
          <w:rFonts w:hAnsi="標楷體" w:cs="Arial" w:hint="eastAsia"/>
          <w:bCs/>
        </w:rPr>
        <w:t>立書人</w:t>
      </w:r>
      <w:r w:rsidR="00A67091" w:rsidRPr="006F6478">
        <w:rPr>
          <w:rFonts w:hAnsi="標楷體" w:hint="eastAsia"/>
        </w:rPr>
        <w:t>非</w:t>
      </w:r>
      <w:r w:rsidRPr="006F6478">
        <w:rPr>
          <w:rFonts w:hAnsi="標楷體" w:hint="eastAsia"/>
        </w:rPr>
        <w:t>臺北市政府文化局或本單位</w:t>
      </w:r>
      <w:r w:rsidR="00A67091" w:rsidRPr="006F6478">
        <w:rPr>
          <w:rFonts w:hAnsi="標楷體" w:hint="eastAsia"/>
        </w:rPr>
        <w:t>之員工、約聘僱人員及勞務派遣人員</w:t>
      </w:r>
      <w:r w:rsidR="00331EB3" w:rsidRPr="006F6478">
        <w:rPr>
          <w:rFonts w:hAnsi="標楷體" w:hint="eastAsia"/>
        </w:rPr>
        <w:t>，且前述人員亦</w:t>
      </w:r>
      <w:r w:rsidR="000F3FD5" w:rsidRPr="006F6478">
        <w:rPr>
          <w:rFonts w:hAnsi="標楷體" w:hint="eastAsia"/>
        </w:rPr>
        <w:t>非</w:t>
      </w:r>
      <w:r w:rsidR="00331EB3" w:rsidRPr="006F6478">
        <w:rPr>
          <w:rFonts w:hAnsi="標楷體" w:hint="eastAsia"/>
        </w:rPr>
        <w:t>參賽劇本之共同著作人。</w:t>
      </w:r>
    </w:p>
    <w:p w14:paraId="00832897" w14:textId="2A709539" w:rsidR="00CD6F34" w:rsidRPr="006F6478" w:rsidRDefault="000F3FD5" w:rsidP="00CD6F3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r w:rsidR="007312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其所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遞交之資料、劇本大綱、參賽者姓名、照片等文件，永久無償提供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本單位於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相關業務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使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用。</w:t>
      </w:r>
    </w:p>
    <w:p w14:paraId="57E4DEEC" w14:textId="04B4CECA" w:rsidR="00CD6F34" w:rsidRPr="006F6478" w:rsidRDefault="000F3FD5" w:rsidP="00CD6F3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同意得獎作品自授獎後一年內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，由</w:t>
      </w:r>
      <w:r w:rsidR="0050690D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本單位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負責洽談攝製</w:t>
      </w:r>
      <w:r w:rsidR="0050690D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並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擁有該得獎作品之優先投資製作權及推薦權。</w:t>
      </w:r>
    </w:p>
    <w:p w14:paraId="07A133F4" w14:textId="756F1924" w:rsidR="00E9390E" w:rsidRPr="006F6478" w:rsidRDefault="0050690D" w:rsidP="00CD6F3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r w:rsidR="00E9390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聲明參賽作品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未</w:t>
      </w:r>
      <w:r w:rsidR="00E9390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於</w:t>
      </w:r>
      <w:r w:rsidR="00201B66" w:rsidRPr="006F6478">
        <w:rPr>
          <w:rFonts w:ascii="標楷體" w:eastAsia="標楷體" w:hAnsi="標楷體" w:cs="Arial" w:hint="eastAsia"/>
          <w:bCs/>
          <w:color w:val="000000" w:themeColor="text1"/>
          <w:kern w:val="0"/>
          <w:szCs w:val="24"/>
        </w:rPr>
        <w:t>徵件期間開始日前在</w:t>
      </w:r>
      <w:r w:rsidR="00E9390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其他國內劇本比賽得獎，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並無</w:t>
      </w:r>
      <w:r w:rsidR="00E94DB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取得分級證明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，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若有違反則</w:t>
      </w:r>
      <w:r w:rsidR="00E9390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同意放棄參賽資格。</w:t>
      </w:r>
    </w:p>
    <w:p w14:paraId="2EEA1474" w14:textId="6808AE6B" w:rsidR="00CD6F34" w:rsidRPr="006F6478" w:rsidRDefault="006212A9" w:rsidP="00CD6F3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同意提供個人資料，了解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該等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個人資料僅使用於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活動相關用途上，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本單位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將依「個人資料保護法」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妥善保護立書人之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個人資料。</w:t>
      </w:r>
    </w:p>
    <w:p w14:paraId="5C94D5FA" w14:textId="045CAC34" w:rsidR="00175C32" w:rsidRPr="006F6478" w:rsidRDefault="00D2140B" w:rsidP="00175C32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對於 11</w:t>
      </w:r>
      <w:r w:rsidR="00D4046C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5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年「拍台北」電影劇本徵選辦法已確實詳讀，報名參選之資料、文件均無不實，並同意遵守本活動徵選辦法之各項規定。如參賽劇本有抄襲、代筆、應徵條件不符或侵害他人著作權</w:t>
      </w:r>
      <w:r w:rsidR="006325FD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等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，經評審單位重審確定，</w:t>
      </w:r>
      <w:r w:rsidR="0038738B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同意返還所受領之獎金及獎狀，且不得參與</w:t>
      </w:r>
      <w:r w:rsidR="0038738B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本單位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日後所舉辦之</w:t>
      </w:r>
      <w:r w:rsidR="00A00D2B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各項徵選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活動，絕無異議。</w:t>
      </w:r>
    </w:p>
    <w:p w14:paraId="624CC68B" w14:textId="7EA5FFA8" w:rsidR="00CD6F34" w:rsidRPr="006F6478" w:rsidRDefault="00CD6F34" w:rsidP="00CD6F34">
      <w:pPr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25A3B4F0" w14:textId="5C1D6095" w:rsidR="00E63602" w:rsidRPr="006F6478" w:rsidRDefault="00CD6F34" w:rsidP="0084708D">
      <w:pPr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6F647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此</w:t>
      </w:r>
      <w:r w:rsidR="00E63602" w:rsidRPr="006F647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致</w:t>
      </w:r>
      <w:r w:rsidR="0084708D" w:rsidRPr="006F647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 xml:space="preserve">    </w:t>
      </w:r>
      <w:r w:rsidR="00E63602" w:rsidRPr="006F647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財團法人台北市文化基金會台北市電影委員會</w:t>
      </w:r>
    </w:p>
    <w:p w14:paraId="6B0529F6" w14:textId="2BF1DAEB" w:rsidR="00CD6F34" w:rsidRPr="006F6478" w:rsidRDefault="00CD6F34" w:rsidP="00CD6F34">
      <w:pPr>
        <w:rPr>
          <w:rFonts w:ascii="標楷體" w:eastAsia="標楷體" w:hAnsi="標楷體" w:cs="Arial"/>
          <w:b/>
          <w:color w:val="000000"/>
          <w:kern w:val="0"/>
          <w:szCs w:val="24"/>
        </w:rPr>
      </w:pPr>
    </w:p>
    <w:p w14:paraId="5C3481A5" w14:textId="2A0FD556" w:rsidR="00CD6F34" w:rsidRPr="006F6478" w:rsidRDefault="00CD6F34" w:rsidP="00CD6F34">
      <w:pPr>
        <w:jc w:val="right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立書</w:t>
      </w:r>
      <w:r w:rsidR="0038738B"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人</w:t>
      </w:r>
      <w:r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：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 xml:space="preserve">                      (簽名)</w:t>
      </w:r>
    </w:p>
    <w:p w14:paraId="00368E72" w14:textId="735B5D3F" w:rsidR="00CD6F34" w:rsidRPr="006F6478" w:rsidRDefault="00CD6F34" w:rsidP="00CD6F34">
      <w:pPr>
        <w:jc w:val="right"/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5C4661B6" w14:textId="77777777" w:rsidR="0084708D" w:rsidRPr="006F6478" w:rsidRDefault="0084708D" w:rsidP="00CD6F34">
      <w:pPr>
        <w:jc w:val="right"/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1D131FA5" w14:textId="2BDB0D4E" w:rsidR="00CD6F34" w:rsidRPr="006F6478" w:rsidRDefault="00CD6F34" w:rsidP="00CD6F34">
      <w:pPr>
        <w:jc w:val="distribute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中華民國    年    月    日</w:t>
      </w:r>
    </w:p>
    <w:sectPr w:rsidR="00CD6F34" w:rsidRPr="006F6478" w:rsidSect="00FB4A33">
      <w:pgSz w:w="11906" w:h="16838"/>
      <w:pgMar w:top="1135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6ADE" w14:textId="77777777" w:rsidR="00971C53" w:rsidRDefault="00971C53" w:rsidP="00D2140B">
      <w:r>
        <w:separator/>
      </w:r>
    </w:p>
  </w:endnote>
  <w:endnote w:type="continuationSeparator" w:id="0">
    <w:p w14:paraId="0B4C289E" w14:textId="77777777" w:rsidR="00971C53" w:rsidRDefault="00971C53" w:rsidP="00D2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993A6" w14:textId="77777777" w:rsidR="00971C53" w:rsidRDefault="00971C53" w:rsidP="00D2140B">
      <w:r>
        <w:separator/>
      </w:r>
    </w:p>
  </w:footnote>
  <w:footnote w:type="continuationSeparator" w:id="0">
    <w:p w14:paraId="10CE9A6E" w14:textId="77777777" w:rsidR="00971C53" w:rsidRDefault="00971C53" w:rsidP="00D21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100"/>
    <w:multiLevelType w:val="hybridMultilevel"/>
    <w:tmpl w:val="31DC476E"/>
    <w:lvl w:ilvl="0" w:tplc="B39AC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914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21"/>
    <w:rsid w:val="00053B21"/>
    <w:rsid w:val="000F3FD5"/>
    <w:rsid w:val="001637F7"/>
    <w:rsid w:val="00175C32"/>
    <w:rsid w:val="00201B66"/>
    <w:rsid w:val="002308F8"/>
    <w:rsid w:val="002D0D26"/>
    <w:rsid w:val="00331EB3"/>
    <w:rsid w:val="003526B6"/>
    <w:rsid w:val="00384457"/>
    <w:rsid w:val="003866CE"/>
    <w:rsid w:val="0038738B"/>
    <w:rsid w:val="00391DE0"/>
    <w:rsid w:val="003E6717"/>
    <w:rsid w:val="00431E86"/>
    <w:rsid w:val="004618B1"/>
    <w:rsid w:val="004D1833"/>
    <w:rsid w:val="0050690D"/>
    <w:rsid w:val="00536A9C"/>
    <w:rsid w:val="005A2319"/>
    <w:rsid w:val="005F2935"/>
    <w:rsid w:val="006212A9"/>
    <w:rsid w:val="006325FD"/>
    <w:rsid w:val="006D5BD4"/>
    <w:rsid w:val="006E5F26"/>
    <w:rsid w:val="006F4008"/>
    <w:rsid w:val="006F6478"/>
    <w:rsid w:val="00731219"/>
    <w:rsid w:val="00732119"/>
    <w:rsid w:val="00743E09"/>
    <w:rsid w:val="007B1688"/>
    <w:rsid w:val="007E14D8"/>
    <w:rsid w:val="008234AF"/>
    <w:rsid w:val="0084708D"/>
    <w:rsid w:val="008557B0"/>
    <w:rsid w:val="008B4C6F"/>
    <w:rsid w:val="0091442C"/>
    <w:rsid w:val="00960F0B"/>
    <w:rsid w:val="00971C53"/>
    <w:rsid w:val="0097549C"/>
    <w:rsid w:val="009B374D"/>
    <w:rsid w:val="009E72ED"/>
    <w:rsid w:val="00A00D2B"/>
    <w:rsid w:val="00A32A8F"/>
    <w:rsid w:val="00A67091"/>
    <w:rsid w:val="00A74572"/>
    <w:rsid w:val="00A84A6F"/>
    <w:rsid w:val="00AF6CCA"/>
    <w:rsid w:val="00B84008"/>
    <w:rsid w:val="00B86F1F"/>
    <w:rsid w:val="00BA4042"/>
    <w:rsid w:val="00C60609"/>
    <w:rsid w:val="00C7519A"/>
    <w:rsid w:val="00C93D1C"/>
    <w:rsid w:val="00CD6F34"/>
    <w:rsid w:val="00CF142A"/>
    <w:rsid w:val="00D2140B"/>
    <w:rsid w:val="00D4046C"/>
    <w:rsid w:val="00D63395"/>
    <w:rsid w:val="00D77231"/>
    <w:rsid w:val="00DB5F05"/>
    <w:rsid w:val="00DC53BF"/>
    <w:rsid w:val="00DD0F5C"/>
    <w:rsid w:val="00DE222C"/>
    <w:rsid w:val="00E44845"/>
    <w:rsid w:val="00E45F0E"/>
    <w:rsid w:val="00E63602"/>
    <w:rsid w:val="00E8619B"/>
    <w:rsid w:val="00E9120D"/>
    <w:rsid w:val="00E9390E"/>
    <w:rsid w:val="00E94DB6"/>
    <w:rsid w:val="00ED3F48"/>
    <w:rsid w:val="00F0211D"/>
    <w:rsid w:val="00FB4A33"/>
    <w:rsid w:val="00FB64C2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9B13E"/>
  <w15:docId w15:val="{26320D1B-8CDC-4ABF-B8C0-14567872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D2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34"/>
    <w:pPr>
      <w:ind w:leftChars="200" w:left="480"/>
    </w:pPr>
  </w:style>
  <w:style w:type="paragraph" w:customStyle="1" w:styleId="Default">
    <w:name w:val="Default"/>
    <w:rsid w:val="00A670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1"/>
    <w:uiPriority w:val="39"/>
    <w:rsid w:val="00A74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431E86"/>
    <w:rPr>
      <w:rFonts w:ascii="Calibri" w:eastAsia="新細明體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E2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E222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1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140B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1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140B"/>
    <w:rPr>
      <w:rFonts w:ascii="Calibri" w:eastAsia="新細明體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32A8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32A8F"/>
  </w:style>
  <w:style w:type="character" w:customStyle="1" w:styleId="ae">
    <w:name w:val="註解文字 字元"/>
    <w:basedOn w:val="a0"/>
    <w:link w:val="ad"/>
    <w:uiPriority w:val="99"/>
    <w:rsid w:val="00A32A8F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2A8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32A8F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財團法人台北市文化基金會-電影委員會</dc:creator>
  <cp:lastModifiedBy>陳元洪</cp:lastModifiedBy>
  <cp:revision>2</cp:revision>
  <cp:lastPrinted>2023-02-24T08:11:00Z</cp:lastPrinted>
  <dcterms:created xsi:type="dcterms:W3CDTF">2026-03-23T07:32:00Z</dcterms:created>
  <dcterms:modified xsi:type="dcterms:W3CDTF">2026-03-23T07:32:00Z</dcterms:modified>
</cp:coreProperties>
</file>